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4C" w:rsidRPr="003F73BD" w:rsidRDefault="00BA0C4C" w:rsidP="00BA0C4C">
      <w:pPr>
        <w:jc w:val="center"/>
        <w:rPr>
          <w:color w:val="FFFFFF"/>
          <w:sz w:val="28"/>
          <w:szCs w:val="28"/>
        </w:rPr>
      </w:pPr>
      <w:r w:rsidRPr="003F73BD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3BD">
        <w:rPr>
          <w:color w:val="FFFFFF"/>
          <w:sz w:val="28"/>
          <w:szCs w:val="28"/>
        </w:rPr>
        <w:t xml:space="preserve"> МІСЬКА РАДА</w:t>
      </w:r>
    </w:p>
    <w:p w:rsidR="00BA0C4C" w:rsidRPr="003F73BD" w:rsidRDefault="00BA0C4C" w:rsidP="00BA0C4C">
      <w:pPr>
        <w:jc w:val="center"/>
        <w:rPr>
          <w:spacing w:val="20"/>
          <w:sz w:val="28"/>
          <w:szCs w:val="28"/>
        </w:rPr>
      </w:pPr>
      <w:r w:rsidRPr="003F73BD">
        <w:rPr>
          <w:spacing w:val="20"/>
          <w:sz w:val="28"/>
          <w:szCs w:val="28"/>
        </w:rPr>
        <w:t>ЧЕРКАСЬКА МІСЬКА РАДА</w:t>
      </w:r>
    </w:p>
    <w:p w:rsidR="00BA0C4C" w:rsidRPr="003F73BD" w:rsidRDefault="00BA0C4C" w:rsidP="00BA0C4C">
      <w:pPr>
        <w:jc w:val="center"/>
        <w:rPr>
          <w:sz w:val="28"/>
          <w:szCs w:val="28"/>
        </w:rPr>
      </w:pPr>
    </w:p>
    <w:p w:rsidR="00BA0C4C" w:rsidRPr="003F73BD" w:rsidRDefault="00BA0C4C" w:rsidP="00BA0C4C">
      <w:pPr>
        <w:jc w:val="center"/>
        <w:rPr>
          <w:sz w:val="28"/>
          <w:szCs w:val="28"/>
        </w:rPr>
      </w:pPr>
      <w:r w:rsidRPr="003F73BD">
        <w:rPr>
          <w:sz w:val="28"/>
          <w:szCs w:val="28"/>
        </w:rPr>
        <w:t>ВИКОНАВЧИЙ КОМІТЕТ</w:t>
      </w:r>
    </w:p>
    <w:p w:rsidR="00BA0C4C" w:rsidRPr="003F73BD" w:rsidRDefault="00BA0C4C" w:rsidP="00BA0C4C">
      <w:pPr>
        <w:jc w:val="center"/>
        <w:rPr>
          <w:sz w:val="28"/>
          <w:szCs w:val="28"/>
        </w:rPr>
      </w:pPr>
    </w:p>
    <w:p w:rsidR="00BA0C4C" w:rsidRPr="003F73BD" w:rsidRDefault="00BA0C4C" w:rsidP="00BA0C4C">
      <w:pPr>
        <w:jc w:val="center"/>
        <w:rPr>
          <w:b/>
          <w:sz w:val="28"/>
          <w:szCs w:val="28"/>
        </w:rPr>
      </w:pPr>
      <w:proofErr w:type="gramStart"/>
      <w:r w:rsidRPr="003F73BD">
        <w:rPr>
          <w:b/>
          <w:sz w:val="28"/>
          <w:szCs w:val="28"/>
        </w:rPr>
        <w:t>Р</w:t>
      </w:r>
      <w:proofErr w:type="gramEnd"/>
      <w:r w:rsidRPr="003F73BD">
        <w:rPr>
          <w:b/>
          <w:sz w:val="28"/>
          <w:szCs w:val="28"/>
        </w:rPr>
        <w:t>ІШЕННЯ</w:t>
      </w:r>
    </w:p>
    <w:p w:rsidR="00BA0C4C" w:rsidRPr="003F73BD" w:rsidRDefault="00BA0C4C" w:rsidP="00BA0C4C">
      <w:pPr>
        <w:jc w:val="center"/>
        <w:rPr>
          <w:b/>
          <w:sz w:val="28"/>
          <w:szCs w:val="28"/>
        </w:rPr>
      </w:pPr>
    </w:p>
    <w:p w:rsidR="00BA0C4C" w:rsidRPr="00BA0C4C" w:rsidRDefault="00BA0C4C" w:rsidP="00BA0C4C">
      <w:pPr>
        <w:jc w:val="center"/>
        <w:rPr>
          <w:sz w:val="28"/>
          <w:szCs w:val="28"/>
          <w:lang w:val="en-US"/>
        </w:rPr>
      </w:pPr>
      <w:proofErr w:type="spellStart"/>
      <w:r w:rsidRPr="003F73BD">
        <w:rPr>
          <w:sz w:val="28"/>
          <w:szCs w:val="28"/>
        </w:rPr>
        <w:t>Від</w:t>
      </w:r>
      <w:proofErr w:type="spellEnd"/>
      <w:r w:rsidRPr="003F73BD">
        <w:rPr>
          <w:sz w:val="28"/>
          <w:szCs w:val="28"/>
        </w:rPr>
        <w:t xml:space="preserve"> </w:t>
      </w:r>
      <w:r w:rsidRPr="00BA0C4C">
        <w:rPr>
          <w:sz w:val="28"/>
          <w:szCs w:val="28"/>
          <w:u w:val="single"/>
        </w:rPr>
        <w:t>03</w:t>
      </w:r>
      <w:r w:rsidRPr="003F73BD">
        <w:rPr>
          <w:sz w:val="28"/>
          <w:szCs w:val="28"/>
          <w:u w:val="single"/>
        </w:rPr>
        <w:t>.</w:t>
      </w:r>
      <w:r w:rsidRPr="00BA0C4C">
        <w:rPr>
          <w:sz w:val="28"/>
          <w:szCs w:val="28"/>
          <w:u w:val="single"/>
        </w:rPr>
        <w:t>06</w:t>
      </w:r>
      <w:r w:rsidRPr="003F73BD">
        <w:rPr>
          <w:sz w:val="28"/>
          <w:szCs w:val="28"/>
          <w:u w:val="single"/>
        </w:rPr>
        <w:t>.201</w:t>
      </w:r>
      <w:r w:rsidRPr="00BA0C4C">
        <w:rPr>
          <w:sz w:val="28"/>
          <w:szCs w:val="28"/>
          <w:u w:val="single"/>
        </w:rPr>
        <w:t>6</w:t>
      </w:r>
      <w:r w:rsidRPr="003F73BD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  <w:lang w:val="en-US"/>
        </w:rPr>
        <w:t>18</w:t>
      </w:r>
      <w:bookmarkStart w:id="0" w:name="_GoBack"/>
      <w:bookmarkEnd w:id="0"/>
    </w:p>
    <w:p w:rsidR="00DD6F03" w:rsidRPr="00BA0C4C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F03" w:rsidRPr="00BA0C4C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  <w:lang w:val="en-US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 погодження заяви</w:t>
      </w: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щодо можливості розміщення ТС</w:t>
      </w:r>
    </w:p>
    <w:p w:rsidR="00001514" w:rsidRDefault="00E433B8" w:rsidP="00E433B8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КП «Черкаські ринки» ЧМР» по</w:t>
      </w:r>
    </w:p>
    <w:p w:rsidR="00E433B8" w:rsidRPr="00E433B8" w:rsidRDefault="00E433B8" w:rsidP="00E433B8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вул. </w:t>
      </w:r>
      <w:r w:rsidR="00E262F5">
        <w:rPr>
          <w:rFonts w:ascii="Times New Roman" w:hAnsi="Times New Roman"/>
          <w:sz w:val="27"/>
          <w:szCs w:val="27"/>
          <w:lang w:val="uk-UA"/>
        </w:rPr>
        <w:t xml:space="preserve">Нарбутівській (Петровського), 175 </w:t>
      </w:r>
    </w:p>
    <w:p w:rsidR="00FD48E6" w:rsidRDefault="00FD48E6" w:rsidP="00FD48E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245BFF" w:rsidRPr="00637D06" w:rsidRDefault="00245BFF" w:rsidP="00FD48E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DD6F03" w:rsidRDefault="00DD6F03" w:rsidP="00FD48E6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Розглянувши заяву </w:t>
      </w:r>
      <w:r w:rsidR="00E433B8">
        <w:rPr>
          <w:rFonts w:ascii="Times New Roman" w:hAnsi="Times New Roman"/>
          <w:sz w:val="27"/>
          <w:szCs w:val="27"/>
          <w:lang w:val="uk-UA"/>
        </w:rPr>
        <w:t xml:space="preserve">комунального підприємства </w:t>
      </w:r>
      <w:r>
        <w:rPr>
          <w:rFonts w:ascii="Times New Roman" w:hAnsi="Times New Roman"/>
          <w:sz w:val="27"/>
          <w:szCs w:val="27"/>
          <w:lang w:val="uk-UA"/>
        </w:rPr>
        <w:t>«</w:t>
      </w:r>
      <w:r w:rsidR="00E433B8">
        <w:rPr>
          <w:rFonts w:ascii="Times New Roman" w:hAnsi="Times New Roman"/>
          <w:sz w:val="27"/>
          <w:szCs w:val="27"/>
          <w:lang w:val="uk-UA"/>
        </w:rPr>
        <w:t>Черкаські ринки» ЧМР</w:t>
      </w:r>
      <w:r>
        <w:rPr>
          <w:rFonts w:ascii="Times New Roman" w:hAnsi="Times New Roman"/>
          <w:sz w:val="27"/>
          <w:szCs w:val="27"/>
          <w:lang w:val="uk-UA"/>
        </w:rPr>
        <w:t>» відповідно до ст. 31, ст. 40 Закону України «Про місцеве самоврядування в Україні», пункту 4.3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 виконавчий комітет Черкаської міської ради</w:t>
      </w:r>
    </w:p>
    <w:p w:rsidR="00DD6F03" w:rsidRDefault="00DD6F03" w:rsidP="00DD6F03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EE3024" w:rsidRDefault="00DD6F03" w:rsidP="00DD6F03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1. Погодити </w:t>
      </w:r>
      <w:r w:rsidR="00E433B8">
        <w:rPr>
          <w:rFonts w:ascii="Times New Roman" w:hAnsi="Times New Roman"/>
          <w:sz w:val="27"/>
          <w:szCs w:val="27"/>
          <w:lang w:val="uk-UA"/>
        </w:rPr>
        <w:t xml:space="preserve">комунальному підприємству </w:t>
      </w:r>
      <w:r>
        <w:rPr>
          <w:rFonts w:ascii="Times New Roman" w:hAnsi="Times New Roman"/>
          <w:sz w:val="27"/>
          <w:szCs w:val="27"/>
          <w:lang w:val="uk-UA"/>
        </w:rPr>
        <w:t>«</w:t>
      </w:r>
      <w:r w:rsidR="00E433B8">
        <w:rPr>
          <w:rFonts w:ascii="Times New Roman" w:hAnsi="Times New Roman"/>
          <w:sz w:val="27"/>
          <w:szCs w:val="27"/>
          <w:lang w:val="uk-UA"/>
        </w:rPr>
        <w:t xml:space="preserve">Черкаські ринки» </w:t>
      </w:r>
      <w:r w:rsidR="0018781C">
        <w:rPr>
          <w:rFonts w:ascii="Times New Roman" w:hAnsi="Times New Roman"/>
          <w:sz w:val="27"/>
          <w:szCs w:val="27"/>
          <w:lang w:val="uk-UA"/>
        </w:rPr>
        <w:t>ЧМР» заяву від 06.</w:t>
      </w:r>
      <w:r w:rsidR="00E262F5">
        <w:rPr>
          <w:rFonts w:ascii="Times New Roman" w:hAnsi="Times New Roman"/>
          <w:sz w:val="27"/>
          <w:szCs w:val="27"/>
          <w:lang w:val="uk-UA"/>
        </w:rPr>
        <w:t>04.2016 № 5401</w:t>
      </w:r>
      <w:r>
        <w:rPr>
          <w:rFonts w:ascii="Times New Roman" w:hAnsi="Times New Roman"/>
          <w:sz w:val="27"/>
          <w:szCs w:val="27"/>
          <w:lang w:val="uk-UA"/>
        </w:rPr>
        <w:t>-ТС1 щодо можливості р</w:t>
      </w:r>
      <w:r w:rsidR="000D7D5C">
        <w:rPr>
          <w:rFonts w:ascii="Times New Roman" w:hAnsi="Times New Roman"/>
          <w:sz w:val="27"/>
          <w:szCs w:val="27"/>
          <w:lang w:val="uk-UA"/>
        </w:rPr>
        <w:t xml:space="preserve">озміщення </w:t>
      </w:r>
      <w:r w:rsidR="00E433B8">
        <w:rPr>
          <w:rFonts w:ascii="Times New Roman" w:hAnsi="Times New Roman"/>
          <w:sz w:val="27"/>
          <w:szCs w:val="27"/>
          <w:lang w:val="uk-UA"/>
        </w:rPr>
        <w:t xml:space="preserve">пересувної </w:t>
      </w:r>
      <w:r w:rsidR="000D7D5C">
        <w:rPr>
          <w:rFonts w:ascii="Times New Roman" w:hAnsi="Times New Roman"/>
          <w:sz w:val="27"/>
          <w:szCs w:val="27"/>
          <w:lang w:val="uk-UA"/>
        </w:rPr>
        <w:t>тимчасової споруди</w:t>
      </w:r>
      <w:r w:rsidR="00E433B8">
        <w:rPr>
          <w:rFonts w:ascii="Times New Roman" w:hAnsi="Times New Roman"/>
          <w:sz w:val="27"/>
          <w:szCs w:val="27"/>
          <w:lang w:val="uk-UA"/>
        </w:rPr>
        <w:t xml:space="preserve"> (</w:t>
      </w:r>
      <w:proofErr w:type="spellStart"/>
      <w:r w:rsidR="00E433B8">
        <w:rPr>
          <w:rFonts w:ascii="Times New Roman" w:hAnsi="Times New Roman"/>
          <w:sz w:val="27"/>
          <w:szCs w:val="27"/>
          <w:lang w:val="uk-UA"/>
        </w:rPr>
        <w:t>автотрейлера</w:t>
      </w:r>
      <w:proofErr w:type="spellEnd"/>
      <w:r w:rsidR="00E433B8">
        <w:rPr>
          <w:rFonts w:ascii="Times New Roman" w:hAnsi="Times New Roman"/>
          <w:sz w:val="27"/>
          <w:szCs w:val="27"/>
          <w:lang w:val="uk-UA"/>
        </w:rPr>
        <w:t xml:space="preserve"> для сезонної торгівлі квасом) </w:t>
      </w:r>
      <w:r w:rsidR="00E67811">
        <w:rPr>
          <w:rFonts w:ascii="Times New Roman" w:hAnsi="Times New Roman"/>
          <w:sz w:val="27"/>
          <w:szCs w:val="27"/>
          <w:lang w:val="uk-UA"/>
        </w:rPr>
        <w:t>по вул</w:t>
      </w:r>
      <w:r w:rsidR="00FC7B50">
        <w:rPr>
          <w:rFonts w:ascii="Times New Roman" w:hAnsi="Times New Roman"/>
          <w:sz w:val="27"/>
          <w:szCs w:val="27"/>
          <w:lang w:val="uk-UA"/>
        </w:rPr>
        <w:t>.</w:t>
      </w:r>
      <w:r w:rsidR="0018781C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E262F5">
        <w:rPr>
          <w:rFonts w:ascii="Times New Roman" w:hAnsi="Times New Roman"/>
          <w:sz w:val="27"/>
          <w:szCs w:val="27"/>
          <w:lang w:val="uk-UA"/>
        </w:rPr>
        <w:t>Нарбутівській (Петровського), 175.</w:t>
      </w:r>
    </w:p>
    <w:p w:rsidR="00DD6F03" w:rsidRDefault="00DD6F03" w:rsidP="00DD6F03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2. Управлінню планування та архітектури департаменту архітектури, містобудування та інспектування надати замовнику лист про відповідність намірів розміщення ТС (додається).</w:t>
      </w:r>
    </w:p>
    <w:p w:rsidR="00DD6F03" w:rsidRPr="009409F3" w:rsidRDefault="00DD6F03" w:rsidP="00DD6F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3. </w:t>
      </w:r>
      <w:r w:rsidRPr="009409F3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директора департаменту архітектури, містобудування та інспектування Савіна А.О.</w:t>
      </w: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  <w:t>А.В. Бондаренко</w:t>
      </w: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D71EF6" w:rsidRDefault="00DD6F03" w:rsidP="00EC50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D6F03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від ___________    № ________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Лист про відповідність намірів розміщення ТС </w:t>
      </w:r>
    </w:p>
    <w:p w:rsidR="00DD6F03" w:rsidRPr="000D4C91" w:rsidRDefault="00E433B8" w:rsidP="00DD6F0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КП</w:t>
      </w:r>
      <w:r w:rsidR="00DD6F03">
        <w:rPr>
          <w:rFonts w:ascii="Times New Roman" w:hAnsi="Times New Roman"/>
          <w:b/>
          <w:sz w:val="24"/>
          <w:szCs w:val="24"/>
          <w:lang w:val="uk-UA" w:eastAsia="ar-SA"/>
        </w:rPr>
        <w:t xml:space="preserve"> «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Черкаські ринки» ЧМР</w:t>
      </w:r>
      <w:r w:rsidR="00DD6F03">
        <w:rPr>
          <w:rFonts w:ascii="Times New Roman" w:hAnsi="Times New Roman"/>
          <w:b/>
          <w:sz w:val="24"/>
          <w:szCs w:val="24"/>
          <w:lang w:val="uk-UA" w:eastAsia="ar-SA"/>
        </w:rPr>
        <w:t>»</w:t>
      </w:r>
      <w:r w:rsidR="00DD6F03"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 (заява від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06</w:t>
      </w:r>
      <w:r w:rsidR="00FC7B50">
        <w:rPr>
          <w:rFonts w:ascii="Times New Roman" w:hAnsi="Times New Roman"/>
          <w:b/>
          <w:sz w:val="24"/>
          <w:szCs w:val="24"/>
          <w:lang w:val="uk-UA" w:eastAsia="ar-SA"/>
        </w:rPr>
        <w:t>.04</w:t>
      </w:r>
      <w:r w:rsidR="00FD48E6">
        <w:rPr>
          <w:rFonts w:ascii="Times New Roman" w:hAnsi="Times New Roman"/>
          <w:b/>
          <w:sz w:val="24"/>
          <w:szCs w:val="24"/>
          <w:lang w:val="uk-UA" w:eastAsia="ar-SA"/>
        </w:rPr>
        <w:t>.2016</w:t>
      </w:r>
      <w:r w:rsidR="00DD6F03"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 № </w:t>
      </w:r>
      <w:r w:rsidR="00E262F5">
        <w:rPr>
          <w:rFonts w:ascii="Times New Roman" w:hAnsi="Times New Roman"/>
          <w:b/>
          <w:sz w:val="24"/>
          <w:szCs w:val="24"/>
          <w:lang w:val="uk-UA" w:eastAsia="ar-SA"/>
        </w:rPr>
        <w:t>5401</w:t>
      </w:r>
      <w:r w:rsidR="00DD6F03" w:rsidRPr="000D4C91">
        <w:rPr>
          <w:rFonts w:ascii="Times New Roman" w:hAnsi="Times New Roman"/>
          <w:b/>
          <w:sz w:val="24"/>
          <w:szCs w:val="24"/>
          <w:lang w:val="uk-UA" w:eastAsia="ar-SA"/>
        </w:rPr>
        <w:t>-ТС1)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Можливість розм</w:t>
      </w:r>
      <w:r w:rsidR="004319DB">
        <w:rPr>
          <w:rFonts w:ascii="Times New Roman" w:hAnsi="Times New Roman"/>
          <w:sz w:val="24"/>
          <w:szCs w:val="24"/>
          <w:lang w:val="uk-UA"/>
        </w:rPr>
        <w:t xml:space="preserve">іщення </w:t>
      </w:r>
      <w:r w:rsidR="00E433B8">
        <w:rPr>
          <w:rFonts w:ascii="Times New Roman" w:hAnsi="Times New Roman"/>
          <w:sz w:val="24"/>
          <w:szCs w:val="24"/>
          <w:lang w:val="uk-UA"/>
        </w:rPr>
        <w:t xml:space="preserve">пересувного </w:t>
      </w:r>
      <w:proofErr w:type="spellStart"/>
      <w:r w:rsidR="00E433B8">
        <w:rPr>
          <w:rFonts w:ascii="Times New Roman" w:hAnsi="Times New Roman"/>
          <w:sz w:val="24"/>
          <w:szCs w:val="24"/>
          <w:lang w:val="uk-UA"/>
        </w:rPr>
        <w:t>автотрейлера</w:t>
      </w:r>
      <w:proofErr w:type="spellEnd"/>
      <w:r w:rsidR="00E433B8">
        <w:rPr>
          <w:rFonts w:ascii="Times New Roman" w:hAnsi="Times New Roman"/>
          <w:sz w:val="24"/>
          <w:szCs w:val="24"/>
          <w:lang w:val="uk-UA"/>
        </w:rPr>
        <w:t xml:space="preserve"> для сезонної торгівлі квасом </w:t>
      </w:r>
      <w:r>
        <w:rPr>
          <w:rFonts w:ascii="Times New Roman" w:hAnsi="Times New Roman"/>
          <w:sz w:val="24"/>
          <w:szCs w:val="24"/>
          <w:lang w:val="uk-UA"/>
        </w:rPr>
        <w:t>(в тексті – ТС)</w:t>
      </w:r>
      <w:r w:rsidR="00E67811">
        <w:rPr>
          <w:rFonts w:ascii="Times New Roman" w:hAnsi="Times New Roman"/>
          <w:sz w:val="24"/>
          <w:szCs w:val="24"/>
          <w:lang w:val="uk-UA"/>
        </w:rPr>
        <w:t xml:space="preserve"> по вул.</w:t>
      </w:r>
      <w:r w:rsidR="00E262F5">
        <w:rPr>
          <w:rFonts w:ascii="Times New Roman" w:hAnsi="Times New Roman"/>
          <w:sz w:val="24"/>
          <w:szCs w:val="24"/>
          <w:lang w:val="uk-UA"/>
        </w:rPr>
        <w:t xml:space="preserve"> Нарбутівській (Петровського), 175</w:t>
      </w:r>
      <w:r w:rsidR="00C42E7C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площею до </w:t>
      </w:r>
      <w:r w:rsidR="004319DB">
        <w:rPr>
          <w:rFonts w:ascii="Times New Roman" w:hAnsi="Times New Roman"/>
          <w:sz w:val="24"/>
          <w:szCs w:val="24"/>
          <w:lang w:val="uk-UA"/>
        </w:rPr>
        <w:t>5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 кв. м </w:t>
      </w:r>
      <w:r w:rsidRPr="000D4C91">
        <w:rPr>
          <w:rFonts w:ascii="Times New Roman" w:hAnsi="Times New Roman"/>
          <w:b/>
          <w:sz w:val="24"/>
          <w:szCs w:val="24"/>
          <w:u w:val="single"/>
          <w:lang w:val="uk-UA"/>
        </w:rPr>
        <w:t>погоджено</w:t>
      </w:r>
      <w:r w:rsidRPr="000D4C91">
        <w:rPr>
          <w:rFonts w:ascii="Times New Roman" w:hAnsi="Times New Roman"/>
          <w:sz w:val="24"/>
          <w:szCs w:val="24"/>
          <w:lang w:val="uk-UA"/>
        </w:rPr>
        <w:t>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0D4C91">
        <w:rPr>
          <w:rFonts w:ascii="Times New Roman" w:hAnsi="Times New Roman"/>
          <w:sz w:val="24"/>
          <w:szCs w:val="24"/>
          <w:u w:val="single"/>
          <w:lang w:val="uk-UA"/>
        </w:rPr>
        <w:t xml:space="preserve">Відповідність намірів дійсна 4 місяці з дати прийняття рішення виконавчого комітету. 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 xml:space="preserve">Відповідно до вимог рішення Черкаської міської ради від 05.04.2012 № 3-753 «Про затвердження схеми розміщення тимчасових споруд та внесення змін до рішень Черкаської міської ради» (зі змінами) протягом 4 місяців Вам необхідно укласти договір пайової участі в утриманні об’єкту благоустрою міста. В разі, якщо місце розміщення ТС частково або повністю потрапляє в межі земельної ділянки, наданої у власність чи користування – надати нотаріально посвідчену згоду власника/користувача земельної ділянки на розміщення ТС. Інформацію щодо правового статусу земельних ділянок можна отримати в головному управлінні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Держземагентства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у Черкаському районі Черкаській області.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Для оформлення паспорту прив’язки ТС необхідно подати до управління планування та архітектури наступні документи (у двох примірниках):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1. Схема розміщення ТС</w:t>
      </w:r>
      <w:r w:rsidRPr="000D4C91">
        <w:rPr>
          <w:rFonts w:ascii="Times New Roman" w:hAnsi="Times New Roman"/>
          <w:sz w:val="24"/>
          <w:szCs w:val="24"/>
          <w:lang w:val="uk-UA"/>
        </w:rPr>
        <w:t>, виконана на топографо-геодезичній основі у масштабі 1:500.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На схемі має бути зображено: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місце розміщення ТС;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червоні лінії;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лінії регулювання забудови;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місця підключення до інженерних мереж;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умовні позначення;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 xml:space="preserve">- погодження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балансоутримувачів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мереж (ТС розміщено в межах охоронних зон інженерних комунікацій).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2. Ескізи фасадів у кольорі М 1:50.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3. Схема благоустрою прилеглої території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 виконана на топографо-геодезичній основі у масштабі 1:500 із зазначенням заходів щодо благоустрою та озеленення території, прилеглої до ТС (розташування квітників, під'їздів, урн, влаштування дорожнього покриття або мощення фігурними елементами мощення тощо) відповідно до </w:t>
      </w:r>
      <w:hyperlink r:id="rId6" w:tgtFrame="_top" w:history="1">
        <w:r w:rsidRPr="000D4C91">
          <w:rPr>
            <w:rFonts w:ascii="Times New Roman" w:hAnsi="Times New Roman"/>
            <w:sz w:val="24"/>
            <w:szCs w:val="24"/>
            <w:lang w:val="uk-UA"/>
          </w:rPr>
          <w:t>Закону України "Про благоустрій населених пунктів України"</w:t>
        </w:r>
      </w:hyperlink>
      <w:r w:rsidRPr="000D4C91">
        <w:rPr>
          <w:rFonts w:ascii="Times New Roman" w:hAnsi="Times New Roman"/>
          <w:sz w:val="24"/>
          <w:szCs w:val="24"/>
          <w:lang w:val="uk-UA"/>
        </w:rPr>
        <w:t>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4. Технічні умови щодо інженерного забезпечення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, отримані замовником у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балансоутримувача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відповідних мереж.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Зазначені документи виготовляє суб'єкт господарювання, що має ліцензію на виконання проектних робіт, або архітектор, який має відповідний кваліфікаційний сертифікат.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Тимчасова споруда повинна відповідати сучасним архітектурним вимогам, а також розробленому та затвердженому паспорту прив’язки тимчасової споруди.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Встановлення тимчасових споруд здійснюється на підставі та відповідно до паспорту прив’язки ТС, відхилення від паспорту прив’язки ТС не допускається.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Начальник управління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департаменту архітектури,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містобудування та інспектування</w:t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  <w:t xml:space="preserve">        В. В. </w:t>
      </w:r>
      <w:proofErr w:type="spellStart"/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>Чернуха</w:t>
      </w:r>
      <w:proofErr w:type="spellEnd"/>
    </w:p>
    <w:p w:rsidR="001159FC" w:rsidRPr="00FD48E6" w:rsidRDefault="00DD6F03" w:rsidP="00FD48E6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Черкаської міської ради </w:t>
      </w:r>
    </w:p>
    <w:sectPr w:rsidR="001159FC" w:rsidRPr="00FD48E6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03"/>
    <w:rsid w:val="00001514"/>
    <w:rsid w:val="00047FCF"/>
    <w:rsid w:val="000D7D5C"/>
    <w:rsid w:val="001159FC"/>
    <w:rsid w:val="0018781C"/>
    <w:rsid w:val="00245BFF"/>
    <w:rsid w:val="004319DB"/>
    <w:rsid w:val="009835E1"/>
    <w:rsid w:val="00A95EE0"/>
    <w:rsid w:val="00AA55DB"/>
    <w:rsid w:val="00BA0C4C"/>
    <w:rsid w:val="00BD7106"/>
    <w:rsid w:val="00C42E7C"/>
    <w:rsid w:val="00CA324E"/>
    <w:rsid w:val="00CC2933"/>
    <w:rsid w:val="00D55839"/>
    <w:rsid w:val="00D71EF6"/>
    <w:rsid w:val="00D87B12"/>
    <w:rsid w:val="00DD6F03"/>
    <w:rsid w:val="00E262F5"/>
    <w:rsid w:val="00E433B8"/>
    <w:rsid w:val="00E67811"/>
    <w:rsid w:val="00EC508A"/>
    <w:rsid w:val="00EE3024"/>
    <w:rsid w:val="00FC360D"/>
    <w:rsid w:val="00FC7B50"/>
    <w:rsid w:val="00FD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2011_02_17/T05280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Луцько Валерія</dc:creator>
  <cp:lastModifiedBy>Гаврилова Жанна</cp:lastModifiedBy>
  <cp:revision>3</cp:revision>
  <cp:lastPrinted>2016-02-05T07:54:00Z</cp:lastPrinted>
  <dcterms:created xsi:type="dcterms:W3CDTF">2016-04-19T08:24:00Z</dcterms:created>
  <dcterms:modified xsi:type="dcterms:W3CDTF">2016-06-06T09:52:00Z</dcterms:modified>
</cp:coreProperties>
</file>